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24E5FF07"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0955D8">
              <w:rPr>
                <w:rFonts w:ascii="Arial" w:hAnsi="Arial" w:cs="Arial"/>
                <w:sz w:val="22"/>
                <w:szCs w:val="22"/>
                <w:lang w:eastAsia="lt-LT"/>
              </w:rPr>
              <w:t>Atviro konkurso Specialiųjų sąlygų 5.</w:t>
            </w:r>
            <w:r w:rsidR="0062703E">
              <w:rPr>
                <w:rFonts w:ascii="Arial" w:hAnsi="Arial" w:cs="Arial"/>
                <w:sz w:val="22"/>
                <w:szCs w:val="22"/>
                <w:lang w:eastAsia="lt-LT"/>
              </w:rPr>
              <w:t>1</w:t>
            </w:r>
            <w:r w:rsidR="00D83D55">
              <w:rPr>
                <w:rFonts w:ascii="Arial" w:hAnsi="Arial" w:cs="Arial"/>
                <w:sz w:val="22"/>
                <w:szCs w:val="22"/>
                <w:lang w:eastAsia="lt-LT"/>
              </w:rPr>
              <w:t xml:space="preserve"> punktas</w:t>
            </w:r>
            <w:r w:rsidR="00E128F6" w:rsidRPr="00C3353A">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038C4427"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C3353A">
              <w:rPr>
                <w:rFonts w:ascii="Arial" w:hAnsi="Arial" w:cs="Arial"/>
                <w:b w:val="0"/>
                <w:bCs w:val="0"/>
                <w:sz w:val="22"/>
                <w:szCs w:val="22"/>
                <w:lang w:eastAsia="lt-LT"/>
              </w:rPr>
              <w:t>(</w:t>
            </w:r>
            <w:r w:rsidR="000955D8" w:rsidRPr="000955D8">
              <w:rPr>
                <w:rFonts w:ascii="Arial" w:hAnsi="Arial" w:cs="Arial"/>
                <w:b w:val="0"/>
                <w:bCs w:val="0"/>
                <w:sz w:val="22"/>
                <w:szCs w:val="22"/>
                <w:lang w:eastAsia="lt-LT"/>
              </w:rPr>
              <w:t>Atviro konkurso Specialiųjų sąlygų 5.</w:t>
            </w:r>
            <w:r w:rsidR="0062703E">
              <w:rPr>
                <w:rFonts w:ascii="Arial" w:hAnsi="Arial" w:cs="Arial"/>
                <w:b w:val="0"/>
                <w:bCs w:val="0"/>
                <w:sz w:val="22"/>
                <w:szCs w:val="22"/>
                <w:lang w:eastAsia="lt-LT"/>
              </w:rPr>
              <w:t>1</w:t>
            </w:r>
            <w:r w:rsidR="000955D8" w:rsidRPr="000955D8">
              <w:rPr>
                <w:rFonts w:ascii="Arial" w:hAnsi="Arial" w:cs="Arial"/>
                <w:b w:val="0"/>
                <w:bCs w:val="0"/>
                <w:sz w:val="22"/>
                <w:szCs w:val="22"/>
                <w:lang w:eastAsia="lt-LT"/>
              </w:rPr>
              <w:t xml:space="preserve"> punktas</w:t>
            </w:r>
            <w:r w:rsidR="00E128F6" w:rsidRPr="00C3353A">
              <w:rPr>
                <w:rFonts w:ascii="Arial" w:hAnsi="Arial" w:cs="Arial"/>
                <w:b w:val="0"/>
                <w:bCs w:val="0"/>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43B71BAD"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0955D8" w:rsidRPr="000955D8">
              <w:rPr>
                <w:rFonts w:ascii="Arial" w:hAnsi="Arial" w:cs="Arial"/>
                <w:sz w:val="22"/>
                <w:szCs w:val="22"/>
                <w:lang w:eastAsia="lt-LT"/>
              </w:rPr>
              <w:t>Atviro konkurso Specialiųjų sąlygų 5.</w:t>
            </w:r>
            <w:r w:rsidR="0062703E">
              <w:rPr>
                <w:rFonts w:ascii="Arial" w:hAnsi="Arial" w:cs="Arial"/>
                <w:sz w:val="22"/>
                <w:szCs w:val="22"/>
                <w:lang w:eastAsia="lt-LT"/>
              </w:rPr>
              <w:t>1</w:t>
            </w:r>
            <w:r w:rsidR="000955D8" w:rsidRPr="000955D8">
              <w:rPr>
                <w:rFonts w:ascii="Arial" w:hAnsi="Arial" w:cs="Arial"/>
                <w:sz w:val="22"/>
                <w:szCs w:val="22"/>
                <w:lang w:eastAsia="lt-LT"/>
              </w:rPr>
              <w:t xml:space="preserve"> punktas</w:t>
            </w:r>
            <w:r w:rsidR="00F33C5D" w:rsidRPr="00C3353A">
              <w:rPr>
                <w:rFonts w:ascii="Arial" w:hAnsi="Arial" w:cs="Arial"/>
                <w:sz w:val="22"/>
                <w:szCs w:val="22"/>
                <w:lang w:eastAsia="lt-LT"/>
              </w:rPr>
              <w:t>)</w:t>
            </w:r>
          </w:p>
          <w:p w14:paraId="3E0906D5" w14:textId="77777777"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3AD7B95">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691224C1"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3AD7B95">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3AD7B95">
              <w:rPr>
                <w:rFonts w:ascii="Arial" w:hAnsi="Arial" w:cs="Arial"/>
                <w:sz w:val="22"/>
                <w:szCs w:val="22"/>
              </w:rPr>
              <w:t>o</w:t>
            </w:r>
            <w:r w:rsidRPr="03AD7B95">
              <w:rPr>
                <w:rFonts w:ascii="Arial" w:hAnsi="Arial" w:cs="Arial"/>
                <w:sz w:val="22"/>
                <w:szCs w:val="22"/>
              </w:rPr>
              <w:t>, patvirtinan</w:t>
            </w:r>
            <w:r w:rsidR="46322ECA" w:rsidRPr="03AD7B95">
              <w:rPr>
                <w:rFonts w:ascii="Arial" w:hAnsi="Arial" w:cs="Arial"/>
                <w:sz w:val="22"/>
                <w:szCs w:val="22"/>
              </w:rPr>
              <w:t>čio</w:t>
            </w:r>
            <w:r w:rsidRPr="03AD7B95">
              <w:rPr>
                <w:rFonts w:ascii="Arial" w:hAnsi="Arial" w:cs="Arial"/>
                <w:sz w:val="22"/>
                <w:szCs w:val="22"/>
              </w:rPr>
              <w:t xml:space="preserve">, kad </w:t>
            </w:r>
            <w:r w:rsidRPr="03AD7B95">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3AD7B95">
              <w:rPr>
                <w:rFonts w:ascii="Arial" w:hAnsi="Arial" w:cs="Arial"/>
                <w:sz w:val="22"/>
                <w:szCs w:val="22"/>
              </w:rPr>
              <w:t xml:space="preserve">ar su jais ketinamas sudaryti (sudarytas) sandoris neatitinka nacionalinio saugumo interesų. </w:t>
            </w:r>
            <w:r w:rsidRPr="03AD7B95">
              <w:rPr>
                <w:rFonts w:ascii="Arial" w:hAnsi="Arial" w:cs="Arial"/>
                <w:sz w:val="22"/>
                <w:szCs w:val="22"/>
                <w:lang w:eastAsia="lt-LT"/>
              </w:rPr>
              <w:t>(</w:t>
            </w:r>
            <w:r w:rsidR="000955D8" w:rsidRPr="000955D8">
              <w:rPr>
                <w:rFonts w:ascii="Arial" w:hAnsi="Arial" w:cs="Arial"/>
                <w:sz w:val="22"/>
                <w:szCs w:val="22"/>
                <w:lang w:eastAsia="lt-LT"/>
              </w:rPr>
              <w:t>Atviro konkurso Specialiųjų sąlygų 5.</w:t>
            </w:r>
            <w:r w:rsidR="0062703E">
              <w:rPr>
                <w:rFonts w:ascii="Arial" w:hAnsi="Arial" w:cs="Arial"/>
                <w:sz w:val="22"/>
                <w:szCs w:val="22"/>
                <w:lang w:eastAsia="lt-LT"/>
              </w:rPr>
              <w:t>1</w:t>
            </w:r>
            <w:r w:rsidR="000955D8" w:rsidRPr="000955D8">
              <w:rPr>
                <w:rFonts w:ascii="Arial" w:hAnsi="Arial" w:cs="Arial"/>
                <w:sz w:val="22"/>
                <w:szCs w:val="22"/>
                <w:lang w:eastAsia="lt-LT"/>
              </w:rPr>
              <w:t xml:space="preserve"> punkta</w:t>
            </w:r>
            <w:r w:rsidR="00E0167F">
              <w:rPr>
                <w:rFonts w:ascii="Arial" w:hAnsi="Arial" w:cs="Arial"/>
                <w:sz w:val="22"/>
                <w:szCs w:val="22"/>
                <w:lang w:eastAsia="lt-LT"/>
              </w:rPr>
              <w:t>s</w:t>
            </w:r>
            <w:r w:rsidRPr="03AD7B95">
              <w:rPr>
                <w:rFonts w:ascii="Arial" w:hAnsi="Arial" w:cs="Arial"/>
                <w:sz w:val="22"/>
                <w:szCs w:val="22"/>
                <w:lang w:eastAsia="lt-LT"/>
              </w:rPr>
              <w:t>)</w:t>
            </w:r>
          </w:p>
          <w:p w14:paraId="79A44B4B" w14:textId="77777777"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6ED4A735"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w:t>
            </w:r>
            <w:r w:rsidR="00B92517">
              <w:rPr>
                <w:rFonts w:ascii="Arial" w:hAnsi="Arial" w:cs="Arial"/>
                <w:sz w:val="22"/>
                <w:szCs w:val="22"/>
                <w:lang w:eastAsia="lt-LT"/>
              </w:rPr>
              <w:t>ma</w:t>
            </w:r>
            <w:r w:rsidRPr="001F427D">
              <w:rPr>
                <w:rFonts w:ascii="Arial" w:hAnsi="Arial" w:cs="Arial"/>
                <w:sz w:val="22"/>
                <w:szCs w:val="22"/>
                <w:lang w:eastAsia="lt-LT"/>
              </w:rPr>
              <w:t xml:space="preserve">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si, ar ji kontroliuoti, jo vardu priimti sprendimą, sudaryti sandorį, ir tokiu būdu dalyvauja tokių ūkio subjektų grupių ir (ar) ūkio subjektų veikloje</w:t>
            </w:r>
            <w:r w:rsidR="000955D8">
              <w:rPr>
                <w:rFonts w:ascii="Arial" w:hAnsi="Arial" w:cs="Arial"/>
                <w:sz w:val="22"/>
                <w:szCs w:val="22"/>
              </w:rPr>
              <w:t xml:space="preserve">. </w:t>
            </w:r>
            <w:r w:rsidRPr="001F427D">
              <w:rPr>
                <w:rFonts w:ascii="Arial" w:hAnsi="Arial" w:cs="Arial"/>
                <w:sz w:val="22"/>
                <w:szCs w:val="22"/>
                <w:lang w:eastAsia="lt-LT"/>
              </w:rPr>
              <w:t>(</w:t>
            </w:r>
            <w:r w:rsidR="000955D8" w:rsidRPr="000955D8">
              <w:rPr>
                <w:rFonts w:ascii="Arial" w:hAnsi="Arial" w:cs="Arial"/>
                <w:sz w:val="22"/>
                <w:szCs w:val="22"/>
                <w:lang w:eastAsia="lt-LT"/>
              </w:rPr>
              <w:t>Atviro konkurso Specialiųjų sąlygų 5.</w:t>
            </w:r>
            <w:r w:rsidR="0062703E">
              <w:rPr>
                <w:rFonts w:ascii="Arial" w:hAnsi="Arial" w:cs="Arial"/>
                <w:sz w:val="22"/>
                <w:szCs w:val="22"/>
                <w:lang w:eastAsia="lt-LT"/>
              </w:rPr>
              <w:t>1</w:t>
            </w:r>
            <w:r w:rsidR="000955D8" w:rsidRPr="000955D8">
              <w:rPr>
                <w:rFonts w:ascii="Arial" w:hAnsi="Arial" w:cs="Arial"/>
                <w:sz w:val="22"/>
                <w:szCs w:val="22"/>
                <w:lang w:eastAsia="lt-LT"/>
              </w:rPr>
              <w:t xml:space="preserve"> punktas</w:t>
            </w:r>
            <w:r w:rsidRPr="001F427D">
              <w:rPr>
                <w:rFonts w:ascii="Arial" w:hAnsi="Arial" w:cs="Arial"/>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2"/>
      <w:tr w:rsidR="00C46D2A" w:rsidRPr="009B21BB"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3AD7B9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DD09" w14:textId="77777777" w:rsidR="00022784" w:rsidRDefault="00022784">
      <w:pPr>
        <w:suppressAutoHyphens/>
        <w:textAlignment w:val="baseline"/>
      </w:pPr>
      <w:r>
        <w:separator/>
      </w:r>
    </w:p>
  </w:endnote>
  <w:endnote w:type="continuationSeparator" w:id="0">
    <w:p w14:paraId="75F41724" w14:textId="77777777" w:rsidR="00022784" w:rsidRDefault="00022784">
      <w:pPr>
        <w:suppressAutoHyphens/>
        <w:textAlignment w:val="baseline"/>
      </w:pPr>
      <w:r>
        <w:continuationSeparator/>
      </w:r>
    </w:p>
  </w:endnote>
  <w:endnote w:type="continuationNotice" w:id="1">
    <w:p w14:paraId="235A5EE1" w14:textId="77777777" w:rsidR="00022784" w:rsidRDefault="0002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DF31" w14:textId="77777777" w:rsidR="00022784" w:rsidRDefault="00022784">
      <w:pPr>
        <w:suppressAutoHyphens/>
        <w:textAlignment w:val="baseline"/>
      </w:pPr>
      <w:r>
        <w:rPr>
          <w:color w:val="000000"/>
        </w:rPr>
        <w:separator/>
      </w:r>
    </w:p>
  </w:footnote>
  <w:footnote w:type="continuationSeparator" w:id="0">
    <w:p w14:paraId="78DBF326" w14:textId="77777777" w:rsidR="00022784" w:rsidRDefault="00022784">
      <w:pPr>
        <w:suppressAutoHyphens/>
        <w:textAlignment w:val="baseline"/>
      </w:pPr>
      <w:r>
        <w:continuationSeparator/>
      </w:r>
    </w:p>
  </w:footnote>
  <w:footnote w:type="continuationNotice" w:id="1">
    <w:p w14:paraId="4A2BE12E" w14:textId="77777777" w:rsidR="00022784" w:rsidRDefault="0002278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6CF6" w14:textId="7CF6AE06" w:rsidR="00454D8C" w:rsidRDefault="00454D8C" w:rsidP="007B3297">
    <w:pPr>
      <w:tabs>
        <w:tab w:val="center" w:pos="4819"/>
        <w:tab w:val="right" w:pos="9638"/>
      </w:tabs>
      <w:jc w:val="right"/>
      <w:rPr>
        <w:rFonts w:ascii="Arial" w:hAnsi="Arial" w:cs="Arial"/>
        <w:sz w:val="22"/>
        <w:szCs w:val="22"/>
      </w:rPr>
    </w:pPr>
    <w:r w:rsidRPr="00454D8C">
      <w:rPr>
        <w:rFonts w:ascii="Arial" w:hAnsi="Arial" w:cs="Arial"/>
        <w:sz w:val="22"/>
        <w:szCs w:val="22"/>
      </w:rPr>
      <w:t xml:space="preserve">Atviro konkurso Specialiųjų sąlygų </w:t>
    </w:r>
    <w:r w:rsidR="00F232DA">
      <w:rPr>
        <w:rFonts w:ascii="Arial" w:hAnsi="Arial" w:cs="Arial"/>
        <w:sz w:val="22"/>
        <w:szCs w:val="22"/>
      </w:rPr>
      <w:t>9</w:t>
    </w:r>
    <w:r w:rsidRPr="00454D8C">
      <w:rPr>
        <w:rFonts w:ascii="Arial" w:hAnsi="Arial" w:cs="Arial"/>
        <w:sz w:val="22"/>
        <w:szCs w:val="22"/>
      </w:rPr>
      <w:t xml:space="preserve"> priedas</w:t>
    </w:r>
  </w:p>
  <w:p w14:paraId="3DB7A834" w14:textId="6DBD5771"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955D8"/>
    <w:rsid w:val="000B2D2D"/>
    <w:rsid w:val="000C39D0"/>
    <w:rsid w:val="000D735D"/>
    <w:rsid w:val="00124827"/>
    <w:rsid w:val="00126115"/>
    <w:rsid w:val="00126EB9"/>
    <w:rsid w:val="00133809"/>
    <w:rsid w:val="001646C3"/>
    <w:rsid w:val="00175467"/>
    <w:rsid w:val="001A439E"/>
    <w:rsid w:val="001C0E71"/>
    <w:rsid w:val="001D110F"/>
    <w:rsid w:val="001F427D"/>
    <w:rsid w:val="001F469D"/>
    <w:rsid w:val="002043EF"/>
    <w:rsid w:val="00231048"/>
    <w:rsid w:val="0025665C"/>
    <w:rsid w:val="00260DDC"/>
    <w:rsid w:val="00266987"/>
    <w:rsid w:val="00312FD4"/>
    <w:rsid w:val="00340653"/>
    <w:rsid w:val="00373297"/>
    <w:rsid w:val="00376995"/>
    <w:rsid w:val="0038083F"/>
    <w:rsid w:val="0038168D"/>
    <w:rsid w:val="003E0354"/>
    <w:rsid w:val="003E23F7"/>
    <w:rsid w:val="003E6EF4"/>
    <w:rsid w:val="00401CE6"/>
    <w:rsid w:val="00403B7B"/>
    <w:rsid w:val="00445A88"/>
    <w:rsid w:val="00454D8C"/>
    <w:rsid w:val="00463C20"/>
    <w:rsid w:val="00481370"/>
    <w:rsid w:val="004E12CE"/>
    <w:rsid w:val="004E20E9"/>
    <w:rsid w:val="00500EAE"/>
    <w:rsid w:val="00512053"/>
    <w:rsid w:val="0051349F"/>
    <w:rsid w:val="0052483C"/>
    <w:rsid w:val="00535F66"/>
    <w:rsid w:val="00551A1E"/>
    <w:rsid w:val="00557EC8"/>
    <w:rsid w:val="0059603C"/>
    <w:rsid w:val="005C04F5"/>
    <w:rsid w:val="005F1652"/>
    <w:rsid w:val="0062703E"/>
    <w:rsid w:val="0062774C"/>
    <w:rsid w:val="00630B1A"/>
    <w:rsid w:val="00636A63"/>
    <w:rsid w:val="006C6B8B"/>
    <w:rsid w:val="006F0F39"/>
    <w:rsid w:val="007051FA"/>
    <w:rsid w:val="0073676C"/>
    <w:rsid w:val="00737C95"/>
    <w:rsid w:val="00756FDB"/>
    <w:rsid w:val="007A1B2A"/>
    <w:rsid w:val="007B3297"/>
    <w:rsid w:val="007C3A4F"/>
    <w:rsid w:val="00812B62"/>
    <w:rsid w:val="00862DE2"/>
    <w:rsid w:val="0089765D"/>
    <w:rsid w:val="008B045D"/>
    <w:rsid w:val="008D7203"/>
    <w:rsid w:val="008E01FD"/>
    <w:rsid w:val="008F431C"/>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1205F"/>
    <w:rsid w:val="00B43FA8"/>
    <w:rsid w:val="00B7188B"/>
    <w:rsid w:val="00B92517"/>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F58FD"/>
    <w:rsid w:val="00CF756F"/>
    <w:rsid w:val="00D1231A"/>
    <w:rsid w:val="00D1272F"/>
    <w:rsid w:val="00D13DA2"/>
    <w:rsid w:val="00D41E9D"/>
    <w:rsid w:val="00D83D55"/>
    <w:rsid w:val="00DB1FDB"/>
    <w:rsid w:val="00DD2ED5"/>
    <w:rsid w:val="00E0167F"/>
    <w:rsid w:val="00E128F6"/>
    <w:rsid w:val="00E223B0"/>
    <w:rsid w:val="00E8271A"/>
    <w:rsid w:val="00E84C54"/>
    <w:rsid w:val="00E924C6"/>
    <w:rsid w:val="00EA4D73"/>
    <w:rsid w:val="00EB3761"/>
    <w:rsid w:val="00EF0B19"/>
    <w:rsid w:val="00F02A36"/>
    <w:rsid w:val="00F232DA"/>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2743</Words>
  <Characters>1564</Characters>
  <Application>Microsoft Office Word</Application>
  <DocSecurity>0</DocSecurity>
  <Lines>13</Lines>
  <Paragraphs>8</Paragraphs>
  <ScaleCrop>false</ScaleCrop>
  <Company/>
  <LinksUpToDate>false</LinksUpToDate>
  <CharactersWithSpaces>4299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Mindaugas Naučius | VMU</cp:lastModifiedBy>
  <cp:revision>28</cp:revision>
  <cp:lastPrinted>2017-06-22T06:38:00Z</cp:lastPrinted>
  <dcterms:created xsi:type="dcterms:W3CDTF">2025-05-20T09:00:00Z</dcterms:created>
  <dcterms:modified xsi:type="dcterms:W3CDTF">2025-11-18T12:44:00Z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